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438F" w14:textId="4CEF250E" w:rsidR="001E11A6" w:rsidRPr="00AC7217" w:rsidRDefault="001E11A6">
      <w:pPr>
        <w:rPr>
          <w:rFonts w:ascii="Arial" w:hAnsi="Arial" w:cs="Arial"/>
          <w:b/>
          <w:bCs/>
          <w:sz w:val="24"/>
          <w:szCs w:val="24"/>
        </w:rPr>
      </w:pPr>
      <w:r w:rsidRPr="00AC7217">
        <w:rPr>
          <w:rFonts w:ascii="Arial" w:hAnsi="Arial" w:cs="Arial"/>
          <w:b/>
          <w:bCs/>
          <w:sz w:val="24"/>
          <w:szCs w:val="24"/>
        </w:rPr>
        <w:t>Briefing Note</w:t>
      </w:r>
    </w:p>
    <w:p w14:paraId="6C733E73" w14:textId="3E01D462" w:rsidR="001E11A6" w:rsidRPr="00AC7217" w:rsidRDefault="001E11A6">
      <w:pPr>
        <w:rPr>
          <w:rFonts w:ascii="Arial" w:hAnsi="Arial" w:cs="Arial"/>
          <w:b/>
          <w:bCs/>
          <w:sz w:val="24"/>
          <w:szCs w:val="24"/>
        </w:rPr>
      </w:pPr>
      <w:r w:rsidRPr="00AC7217">
        <w:rPr>
          <w:rFonts w:ascii="Arial" w:hAnsi="Arial" w:cs="Arial"/>
          <w:b/>
          <w:bCs/>
          <w:sz w:val="24"/>
          <w:szCs w:val="24"/>
        </w:rPr>
        <w:t>Surrey Hills AONB Board meeting: 15 June 2022</w:t>
      </w:r>
    </w:p>
    <w:p w14:paraId="497113FB" w14:textId="0D6D7623" w:rsidR="001E11A6" w:rsidRPr="00AC7217" w:rsidRDefault="001E11A6">
      <w:pPr>
        <w:rPr>
          <w:rFonts w:ascii="Arial" w:hAnsi="Arial" w:cs="Arial"/>
          <w:b/>
          <w:bCs/>
          <w:sz w:val="24"/>
          <w:szCs w:val="24"/>
        </w:rPr>
      </w:pPr>
      <w:r w:rsidRPr="00AC7217">
        <w:rPr>
          <w:rFonts w:ascii="Arial" w:hAnsi="Arial" w:cs="Arial"/>
          <w:b/>
          <w:bCs/>
          <w:sz w:val="24"/>
          <w:szCs w:val="24"/>
        </w:rPr>
        <w:t>Item 2: Election of Vice-Chair</w:t>
      </w:r>
    </w:p>
    <w:p w14:paraId="3B59CD58" w14:textId="7F277E62" w:rsidR="001E11A6" w:rsidRPr="00AC7217" w:rsidRDefault="001E11A6">
      <w:pPr>
        <w:rPr>
          <w:rFonts w:ascii="Arial" w:hAnsi="Arial" w:cs="Arial"/>
          <w:sz w:val="24"/>
          <w:szCs w:val="24"/>
        </w:rPr>
      </w:pPr>
    </w:p>
    <w:p w14:paraId="29287881" w14:textId="2F97EE82" w:rsidR="001E11A6" w:rsidRPr="00AC7217" w:rsidRDefault="001E11A6">
      <w:pPr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Section 31 of the Surrey Hills AONB Constitution provides that the Board must elect a Vice-Chair annually.</w:t>
      </w:r>
    </w:p>
    <w:p w14:paraId="43BC70E0" w14:textId="00F9F738" w:rsidR="005C143E" w:rsidRPr="00AC7217" w:rsidRDefault="001E11A6">
      <w:pPr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Geoff Duck was elected as Vice-Chair in June 2021,</w:t>
      </w:r>
      <w:r w:rsidR="00550D93">
        <w:rPr>
          <w:rFonts w:ascii="Arial" w:hAnsi="Arial" w:cs="Arial"/>
          <w:sz w:val="24"/>
          <w:szCs w:val="24"/>
        </w:rPr>
        <w:t xml:space="preserve"> </w:t>
      </w:r>
      <w:r w:rsidRPr="00AC7217">
        <w:rPr>
          <w:rFonts w:ascii="Arial" w:hAnsi="Arial" w:cs="Arial"/>
          <w:sz w:val="24"/>
          <w:szCs w:val="24"/>
        </w:rPr>
        <w:t xml:space="preserve">but is no longer the Tandridge DC </w:t>
      </w:r>
      <w:r w:rsidR="005C143E" w:rsidRPr="00AC7217">
        <w:rPr>
          <w:rFonts w:ascii="Arial" w:hAnsi="Arial" w:cs="Arial"/>
          <w:sz w:val="24"/>
          <w:szCs w:val="24"/>
        </w:rPr>
        <w:t>representative on the Board.</w:t>
      </w:r>
    </w:p>
    <w:p w14:paraId="44FA23C8" w14:textId="4687FF0D" w:rsidR="005C143E" w:rsidRPr="00AC7217" w:rsidRDefault="005C143E">
      <w:pPr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 xml:space="preserve">The Board therefore </w:t>
      </w:r>
      <w:r w:rsidR="00425D4B">
        <w:rPr>
          <w:rFonts w:ascii="Arial" w:hAnsi="Arial" w:cs="Arial"/>
          <w:sz w:val="24"/>
          <w:szCs w:val="24"/>
        </w:rPr>
        <w:t xml:space="preserve">needs to </w:t>
      </w:r>
      <w:r w:rsidRPr="00AC7217">
        <w:rPr>
          <w:rFonts w:ascii="Arial" w:hAnsi="Arial" w:cs="Arial"/>
          <w:sz w:val="24"/>
          <w:szCs w:val="24"/>
        </w:rPr>
        <w:t>elect a new Vice-chair, which will be done at the Board meeting.</w:t>
      </w:r>
    </w:p>
    <w:p w14:paraId="47F41A78" w14:textId="6FDCFCC7" w:rsidR="005C143E" w:rsidRPr="00AC7217" w:rsidRDefault="005C143E">
      <w:pPr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 xml:space="preserve">Whilst the Constitution does not specifically state that the Vice-Chair must be a core member of the Board, </w:t>
      </w:r>
      <w:r w:rsidR="00425D4B">
        <w:rPr>
          <w:rFonts w:ascii="Arial" w:hAnsi="Arial" w:cs="Arial"/>
          <w:sz w:val="24"/>
          <w:szCs w:val="24"/>
        </w:rPr>
        <w:t xml:space="preserve">it has been the normal practice to elect a core member as Vice-Chair, </w:t>
      </w:r>
      <w:r w:rsidRPr="00AC7217">
        <w:rPr>
          <w:rFonts w:ascii="Arial" w:hAnsi="Arial" w:cs="Arial"/>
          <w:sz w:val="24"/>
          <w:szCs w:val="24"/>
        </w:rPr>
        <w:t xml:space="preserve">as </w:t>
      </w:r>
      <w:r w:rsidR="00D47145">
        <w:rPr>
          <w:rFonts w:ascii="Arial" w:hAnsi="Arial" w:cs="Arial"/>
          <w:sz w:val="24"/>
          <w:szCs w:val="24"/>
        </w:rPr>
        <w:t>they would have to substitute for the Chair when he/she is not available</w:t>
      </w:r>
      <w:r w:rsidR="00425D4B">
        <w:rPr>
          <w:rFonts w:ascii="Arial" w:hAnsi="Arial" w:cs="Arial"/>
          <w:sz w:val="24"/>
          <w:szCs w:val="24"/>
        </w:rPr>
        <w:t xml:space="preserve"> and only core members can vote on statutory and financial matters.</w:t>
      </w:r>
    </w:p>
    <w:p w14:paraId="74FE51A6" w14:textId="564E88C7" w:rsidR="00B12EC8" w:rsidRPr="00AC7217" w:rsidRDefault="00425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C143E" w:rsidRPr="00AC7217">
        <w:rPr>
          <w:rFonts w:ascii="Arial" w:hAnsi="Arial" w:cs="Arial"/>
          <w:sz w:val="24"/>
          <w:szCs w:val="24"/>
        </w:rPr>
        <w:t xml:space="preserve">t is therefore </w:t>
      </w:r>
      <w:r>
        <w:rPr>
          <w:rFonts w:ascii="Arial" w:hAnsi="Arial" w:cs="Arial"/>
          <w:sz w:val="24"/>
          <w:szCs w:val="24"/>
        </w:rPr>
        <w:t>suggested</w:t>
      </w:r>
      <w:r w:rsidR="005C143E" w:rsidRPr="00AC7217">
        <w:rPr>
          <w:rFonts w:ascii="Arial" w:hAnsi="Arial" w:cs="Arial"/>
          <w:sz w:val="24"/>
          <w:szCs w:val="24"/>
        </w:rPr>
        <w:t xml:space="preserve"> that the new Vice-Chair </w:t>
      </w:r>
      <w:r w:rsidR="00AC7217">
        <w:rPr>
          <w:rFonts w:ascii="Arial" w:hAnsi="Arial" w:cs="Arial"/>
          <w:sz w:val="24"/>
          <w:szCs w:val="24"/>
        </w:rPr>
        <w:t>be</w:t>
      </w:r>
      <w:r w:rsidR="005C143E" w:rsidRPr="00AC7217">
        <w:rPr>
          <w:rFonts w:ascii="Arial" w:hAnsi="Arial" w:cs="Arial"/>
          <w:sz w:val="24"/>
          <w:szCs w:val="24"/>
        </w:rPr>
        <w:t xml:space="preserve"> elected from </w:t>
      </w:r>
      <w:r w:rsidR="00B12EC8" w:rsidRPr="00AC7217">
        <w:rPr>
          <w:rFonts w:ascii="Arial" w:hAnsi="Arial" w:cs="Arial"/>
          <w:sz w:val="24"/>
          <w:szCs w:val="24"/>
        </w:rPr>
        <w:t xml:space="preserve">one of </w:t>
      </w:r>
      <w:r w:rsidR="005C143E" w:rsidRPr="00AC7217">
        <w:rPr>
          <w:rFonts w:ascii="Arial" w:hAnsi="Arial" w:cs="Arial"/>
          <w:sz w:val="24"/>
          <w:szCs w:val="24"/>
        </w:rPr>
        <w:t>the core members on the Board</w:t>
      </w:r>
      <w:r w:rsidR="00B12EC8" w:rsidRPr="00AC7217">
        <w:rPr>
          <w:rFonts w:ascii="Arial" w:hAnsi="Arial" w:cs="Arial"/>
          <w:sz w:val="24"/>
          <w:szCs w:val="24"/>
        </w:rPr>
        <w:t>, i.e.:</w:t>
      </w:r>
    </w:p>
    <w:p w14:paraId="189F684E" w14:textId="07DDAE4A" w:rsidR="00B12EC8" w:rsidRPr="00AC7217" w:rsidRDefault="00B12EC8" w:rsidP="00B12EC8">
      <w:pPr>
        <w:pStyle w:val="NoSpacing"/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Councillor Susan Parker, Guildford Borough Council</w:t>
      </w:r>
    </w:p>
    <w:p w14:paraId="5089502B" w14:textId="1FF2FDC5" w:rsidR="00B12EC8" w:rsidRPr="00AC7217" w:rsidRDefault="00B12EC8" w:rsidP="00B12EC8">
      <w:pPr>
        <w:pStyle w:val="NoSpacing"/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Councillor Claire Malcomson, Mole Valley District Council</w:t>
      </w:r>
    </w:p>
    <w:p w14:paraId="19BB1433" w14:textId="550044AA" w:rsidR="00B12EC8" w:rsidRPr="00AC7217" w:rsidRDefault="00B12EC8" w:rsidP="00B12EC8">
      <w:pPr>
        <w:pStyle w:val="NoSpacing"/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Councillor Rosemary Absalom, Reigate and Banstead Borough Council</w:t>
      </w:r>
    </w:p>
    <w:p w14:paraId="3352ED9B" w14:textId="57D72E73" w:rsidR="00B12EC8" w:rsidRPr="00AC7217" w:rsidRDefault="00B12EC8" w:rsidP="00B12EC8">
      <w:pPr>
        <w:pStyle w:val="NoSpacing"/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Councillor Catherine Sayer, Tandridge District Council</w:t>
      </w:r>
    </w:p>
    <w:p w14:paraId="29DEE09E" w14:textId="06BAF02A" w:rsidR="00B12EC8" w:rsidRPr="00AC7217" w:rsidRDefault="00B12EC8" w:rsidP="00B12EC8">
      <w:pPr>
        <w:pStyle w:val="NoSpacing"/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Councillor Ruth Reed, Waverley Borough Council</w:t>
      </w:r>
    </w:p>
    <w:p w14:paraId="6B75C6DA" w14:textId="1A589BF7" w:rsidR="00B12EC8" w:rsidRPr="00AC7217" w:rsidRDefault="00B12EC8" w:rsidP="00B12EC8">
      <w:pPr>
        <w:pStyle w:val="NoSpacing"/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Councillor Marisa Heath, Surrey County Council</w:t>
      </w:r>
    </w:p>
    <w:p w14:paraId="4C434C41" w14:textId="4A1BD7E0" w:rsidR="00B12EC8" w:rsidRPr="00AC7217" w:rsidRDefault="00B12EC8" w:rsidP="00B12EC8">
      <w:pPr>
        <w:pStyle w:val="NoSpacing"/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Stephen Rudd, Natural England</w:t>
      </w:r>
    </w:p>
    <w:p w14:paraId="0F8D67E1" w14:textId="68F487E2" w:rsidR="00B12EC8" w:rsidRPr="00AC7217" w:rsidRDefault="00B12EC8" w:rsidP="00B12EC8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AC7217">
        <w:rPr>
          <w:rFonts w:ascii="Arial" w:hAnsi="Arial" w:cs="Arial"/>
          <w:sz w:val="24"/>
          <w:szCs w:val="24"/>
        </w:rPr>
        <w:t>Stephanie Fudge, The National Trust</w:t>
      </w:r>
    </w:p>
    <w:p w14:paraId="2B05BFB0" w14:textId="7ECDC873" w:rsidR="00B12EC8" w:rsidRPr="00AC7217" w:rsidRDefault="00B12EC8">
      <w:pPr>
        <w:rPr>
          <w:rFonts w:ascii="Arial" w:hAnsi="Arial" w:cs="Arial"/>
          <w:sz w:val="24"/>
          <w:szCs w:val="24"/>
        </w:rPr>
      </w:pPr>
    </w:p>
    <w:p w14:paraId="3FD3FB36" w14:textId="70787796" w:rsidR="00B12EC8" w:rsidRPr="00AC7217" w:rsidRDefault="00B12EC8" w:rsidP="00B12EC8">
      <w:pPr>
        <w:pStyle w:val="NoSpacing"/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Andre Ferreira</w:t>
      </w:r>
    </w:p>
    <w:p w14:paraId="5890AF8D" w14:textId="5130C1E9" w:rsidR="00B12EC8" w:rsidRPr="00AC7217" w:rsidRDefault="00B12EC8" w:rsidP="00B12EC8">
      <w:pPr>
        <w:pStyle w:val="NoSpacing"/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Surrey County Council Democratic Services</w:t>
      </w:r>
    </w:p>
    <w:p w14:paraId="568BF4F7" w14:textId="3D707FA8" w:rsidR="00B12EC8" w:rsidRPr="00AC7217" w:rsidRDefault="00B12EC8" w:rsidP="00B12EC8">
      <w:pPr>
        <w:pStyle w:val="NoSpacing"/>
        <w:rPr>
          <w:rFonts w:ascii="Arial" w:hAnsi="Arial" w:cs="Arial"/>
          <w:sz w:val="24"/>
          <w:szCs w:val="24"/>
        </w:rPr>
      </w:pPr>
      <w:r w:rsidRPr="00AC7217">
        <w:rPr>
          <w:rFonts w:ascii="Arial" w:hAnsi="Arial" w:cs="Arial"/>
          <w:sz w:val="24"/>
          <w:szCs w:val="24"/>
        </w:rPr>
        <w:t>15 June 2022</w:t>
      </w:r>
    </w:p>
    <w:sectPr w:rsidR="00B12EC8" w:rsidRPr="00AC7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A6"/>
    <w:rsid w:val="0007358D"/>
    <w:rsid w:val="001E11A6"/>
    <w:rsid w:val="00425D4B"/>
    <w:rsid w:val="00550D93"/>
    <w:rsid w:val="005816B7"/>
    <w:rsid w:val="005C143E"/>
    <w:rsid w:val="00AC7217"/>
    <w:rsid w:val="00B12EC8"/>
    <w:rsid w:val="00D47145"/>
    <w:rsid w:val="00F0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6FE1"/>
  <w15:chartTrackingRefBased/>
  <w15:docId w15:val="{46A5C731-5795-49C0-A118-6EDF8CBE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Ferreira</dc:creator>
  <cp:keywords/>
  <dc:description/>
  <cp:lastModifiedBy>Andre Ferreira</cp:lastModifiedBy>
  <cp:revision>8</cp:revision>
  <dcterms:created xsi:type="dcterms:W3CDTF">2022-05-31T07:29:00Z</dcterms:created>
  <dcterms:modified xsi:type="dcterms:W3CDTF">2022-06-03T08:45:00Z</dcterms:modified>
</cp:coreProperties>
</file>